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80"/>
        <w:tblW w:w="10480" w:type="dxa"/>
        <w:tblLook w:val="04A0"/>
      </w:tblPr>
      <w:tblGrid>
        <w:gridCol w:w="3737"/>
        <w:gridCol w:w="1560"/>
        <w:gridCol w:w="1240"/>
        <w:gridCol w:w="1240"/>
        <w:gridCol w:w="1460"/>
        <w:gridCol w:w="1243"/>
      </w:tblGrid>
      <w:tr w:rsidR="00C6414C" w:rsidRPr="00C6414C" w:rsidTr="00C6414C">
        <w:trPr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12.37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12.37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2.15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16.45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14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12.33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|6.44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0.47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20.65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0.56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14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12.41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0.32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414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8.27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111.35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16.61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7.06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3.52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155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414C" w:rsidRPr="00C6414C" w:rsidTr="00C6414C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288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  <w:lang w:val="es-SV"/>
              </w:rPr>
            </w:pPr>
            <w:r w:rsidRPr="00C6414C">
              <w:rPr>
                <w:rFonts w:ascii="Calibri" w:eastAsia="Times New Roman" w:hAnsi="Calibri" w:cs="Times New Roman"/>
                <w:lang w:val="es-SV"/>
              </w:rPr>
              <w:t>Almacenes VIDRI, S.A. DE C.V.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3.98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6414C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C6414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6414C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6414C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414C" w:rsidRPr="00C6414C" w:rsidTr="00C6414C">
        <w:trPr>
          <w:trHeight w:val="315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6414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6414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6414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14C">
              <w:rPr>
                <w:rFonts w:ascii="Calibri" w:eastAsia="Times New Roman" w:hAnsi="Calibri" w:cs="Times New Roman"/>
                <w:b/>
                <w:bCs/>
              </w:rPr>
              <w:t>39.38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14C">
              <w:rPr>
                <w:rFonts w:ascii="Calibri" w:eastAsia="Times New Roman" w:hAnsi="Calibri" w:cs="Times New Roman"/>
                <w:b/>
                <w:bCs/>
              </w:rPr>
              <w:t>5.12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6414C">
              <w:rPr>
                <w:rFonts w:ascii="Calibri" w:eastAsia="Times New Roman" w:hAnsi="Calibri" w:cs="Times New Roman"/>
                <w:b/>
                <w:bCs/>
              </w:rPr>
              <w:t>44.5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14C" w:rsidRPr="00C6414C" w:rsidRDefault="00C6414C" w:rsidP="00C641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F7E98" w:rsidRDefault="000F7E98"/>
    <w:sectPr w:rsidR="000F7E98" w:rsidSect="000F7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414C"/>
    <w:rsid w:val="000F7E98"/>
    <w:rsid w:val="00C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2023-10-31T16:25:00Z</dcterms:created>
  <dcterms:modified xsi:type="dcterms:W3CDTF">2023-10-31T16:27:00Z</dcterms:modified>
</cp:coreProperties>
</file>